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D3D771" w14:textId="65257C42" w:rsidR="00E732CF" w:rsidRPr="001A77D9" w:rsidRDefault="00BB1CB0" w:rsidP="004110FE">
      <w:pPr>
        <w:spacing w:after="0" w:line="240" w:lineRule="auto"/>
        <w:jc w:val="center"/>
        <w:rPr>
          <w:rFonts w:ascii="TH Sarabun New" w:hAnsi="TH Sarabun New" w:cs="TH Sarabun New"/>
          <w:b/>
          <w:bCs/>
          <w:noProof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8D1A" wp14:editId="20E8E33F">
                <wp:simplePos x="0" y="0"/>
                <wp:positionH relativeFrom="column">
                  <wp:posOffset>650241</wp:posOffset>
                </wp:positionH>
                <wp:positionV relativeFrom="paragraph">
                  <wp:posOffset>19050</wp:posOffset>
                </wp:positionV>
                <wp:extent cx="933450" cy="7905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5698" w14:textId="0566A1DA" w:rsidR="00BB1CB0" w:rsidRDefault="00BB1CB0" w:rsidP="00BB1CB0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โก้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14:paraId="391DA3CD" w14:textId="375162DD" w:rsidR="00BB1CB0" w:rsidRDefault="00BB1CB0" w:rsidP="00BB1C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อบต.</w:t>
                            </w:r>
                          </w:p>
                          <w:p w14:paraId="6F9F2A29" w14:textId="78799595" w:rsidR="00BB1CB0" w:rsidRDefault="00BB1CB0" w:rsidP="00BB1C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BA8D1A" id="วงรี 1" o:spid="_x0000_s1026" style="position:absolute;left:0;text-align:left;margin-left:51.2pt;margin-top:1.5pt;width:73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" fillcolor="white [3201]" strokecolor="black [3200]" strokeweight="2pt">
                <v:textbox>
                  <w:txbxContent>
                    <w:p w14:paraId="6E235698" w14:textId="0566A1DA" w:rsidR="00BB1CB0" w:rsidRDefault="00BB1CB0" w:rsidP="00BB1CB0">
                      <w:pPr>
                        <w:jc w:val="center"/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โก้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อบต.</w:t>
                      </w:r>
                    </w:p>
                    <w:p w14:paraId="391DA3CD" w14:textId="375162DD" w:rsidR="00BB1CB0" w:rsidRDefault="00BB1CB0" w:rsidP="00BB1CB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อบต.</w:t>
                      </w:r>
                    </w:p>
                    <w:p w14:paraId="6F9F2A29" w14:textId="78799595" w:rsidR="00BB1CB0" w:rsidRDefault="00BB1CB0" w:rsidP="00BB1CB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อบต</w:t>
                      </w:r>
                    </w:p>
                  </w:txbxContent>
                </v:textbox>
              </v:oval>
            </w:pict>
          </mc:Fallback>
        </mc:AlternateContent>
      </w:r>
      <w:r w:rsidR="00A21BD2">
        <w:rPr>
          <w:rFonts w:ascii="TH Sarabun New" w:hAnsi="TH Sarabun New" w:cs="TH Sarabun New" w:hint="cs"/>
          <w:b/>
          <w:bCs/>
          <w:noProof/>
          <w:sz w:val="36"/>
          <w:szCs w:val="36"/>
          <w:cs/>
          <w:lang w:val="th-TH"/>
        </w:rPr>
        <w:t>ประกาศองค์การบริหารส่วนตำบลไม้เรียง</w:t>
      </w:r>
    </w:p>
    <w:p w14:paraId="18A0006F" w14:textId="3E2B8A20" w:rsidR="000875F8" w:rsidRDefault="00857671" w:rsidP="00857671">
      <w:pPr>
        <w:spacing w:after="0" w:line="240" w:lineRule="auto"/>
        <w:rPr>
          <w:rFonts w:ascii="TH Sarabun New" w:hAnsi="TH Sarabun New" w:cs="TH Sarabun New"/>
          <w:b/>
          <w:bCs/>
          <w:noProof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 xml:space="preserve">                                                  </w:t>
      </w:r>
      <w:r w:rsidR="00A21BD2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เรื่องประชาสัมพันธ์  ภาษีที่ดินและสิ่งปลูกสร้าง</w:t>
      </w:r>
      <w:r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 xml:space="preserve">     </w:t>
      </w:r>
      <w:r w:rsidR="00A21BD2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และภาษีป้าย  ประจำปี 256</w:t>
      </w:r>
      <w:r w:rsidR="00E9661B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5</w:t>
      </w:r>
    </w:p>
    <w:p w14:paraId="43F6063D" w14:textId="77777777" w:rsidR="00857671" w:rsidRDefault="00857671" w:rsidP="00857671">
      <w:pPr>
        <w:spacing w:after="0" w:line="240" w:lineRule="auto"/>
        <w:rPr>
          <w:rFonts w:ascii="TH Sarabun New" w:hAnsi="TH Sarabun New" w:cs="TH Sarabun New"/>
          <w:b/>
          <w:bCs/>
          <w:noProof/>
          <w:sz w:val="36"/>
          <w:szCs w:val="36"/>
        </w:rPr>
      </w:pPr>
    </w:p>
    <w:p w14:paraId="32CE7182" w14:textId="77777777" w:rsidR="007A220F" w:rsidRPr="007A220F" w:rsidRDefault="007A220F" w:rsidP="004110FE">
      <w:pPr>
        <w:spacing w:after="0" w:line="240" w:lineRule="auto"/>
        <w:jc w:val="center"/>
        <w:rPr>
          <w:rFonts w:ascii="TH Sarabun New" w:hAnsi="TH Sarabun New" w:cs="TH Sarabun New"/>
          <w:b/>
          <w:bCs/>
          <w:noProof/>
          <w:sz w:val="16"/>
          <w:szCs w:val="16"/>
        </w:rPr>
      </w:pPr>
    </w:p>
    <w:p w14:paraId="30ADACAD" w14:textId="46DF84F2" w:rsidR="00E605BC" w:rsidRDefault="001A77D9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  <w:r w:rsidRPr="001A77D9"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3FEE" wp14:editId="38087756">
                <wp:simplePos x="0" y="0"/>
                <wp:positionH relativeFrom="column">
                  <wp:posOffset>4629150</wp:posOffset>
                </wp:positionH>
                <wp:positionV relativeFrom="paragraph">
                  <wp:posOffset>362586</wp:posOffset>
                </wp:positionV>
                <wp:extent cx="4848225" cy="542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  <w:gridCol w:w="1750"/>
                              <w:gridCol w:w="1586"/>
                            </w:tblGrid>
                            <w:tr w:rsidR="001A77D9" w:rsidRPr="00016CB1" w14:paraId="3872E8CA" w14:textId="77777777" w:rsidTr="00A45A6F">
                              <w:trPr>
                                <w:trHeight w:val="938"/>
                              </w:trPr>
                              <w:tc>
                                <w:tcPr>
                                  <w:tcW w:w="3892" w:type="dxa"/>
                                  <w:vMerge w:val="restart"/>
                                  <w:shd w:val="clear" w:color="auto" w:fill="auto"/>
                                </w:tcPr>
                                <w:p w14:paraId="37D6EB0B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03E5CE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93DD62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ประเภทป้าย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2"/>
                                  <w:shd w:val="clear" w:color="auto" w:fill="auto"/>
                                </w:tcPr>
                                <w:p w14:paraId="16A0F8BB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อัตราภาษีป้าย                                      (บาทต่อ 500 ตารางเซนติเมตร)</w:t>
                                  </w:r>
                                </w:p>
                              </w:tc>
                            </w:tr>
                            <w:tr w:rsidR="001A77D9" w:rsidRPr="00016CB1" w14:paraId="35F8FF8C" w14:textId="77777777" w:rsidTr="00A45A6F">
                              <w:trPr>
                                <w:trHeight w:val="1118"/>
                              </w:trPr>
                              <w:tc>
                                <w:tcPr>
                                  <w:tcW w:w="3892" w:type="dxa"/>
                                  <w:vMerge/>
                                  <w:shd w:val="clear" w:color="auto" w:fill="auto"/>
                                </w:tcPr>
                                <w:p w14:paraId="2B595278" w14:textId="77777777" w:rsidR="001A77D9" w:rsidRPr="00A45A6F" w:rsidRDefault="001A77D9" w:rsidP="001A77D9">
                                  <w:pPr>
                                    <w:spacing w:line="269" w:lineRule="auto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auto"/>
                                </w:tcPr>
                                <w:p w14:paraId="1CBD8B34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ลักษณะป้ายแบบเคลื่อนที่/เปลี่ยนข้อความ/ภาพได้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14:paraId="2E9219EA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ลักษณะป้ายแบบคงที่/ไม่เปลี่ยนข้อความหรือภาพ</w:t>
                                  </w:r>
                                </w:p>
                              </w:tc>
                            </w:tr>
                            <w:tr w:rsidR="001A77D9" w:rsidRPr="00016CB1" w14:paraId="04AA2063" w14:textId="77777777" w:rsidTr="00A45A6F">
                              <w:trPr>
                                <w:trHeight w:val="360"/>
                              </w:trPr>
                              <w:tc>
                                <w:tcPr>
                                  <w:tcW w:w="3892" w:type="dxa"/>
                                  <w:shd w:val="clear" w:color="auto" w:fill="auto"/>
                                </w:tcPr>
                                <w:p w14:paraId="2C707A06" w14:textId="77777777" w:rsidR="001A77D9" w:rsidRPr="00A45A6F" w:rsidRDefault="001A77D9" w:rsidP="001A77D9">
                                  <w:pPr>
                                    <w:spacing w:line="269" w:lineRule="auto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(1)  ป้ายที่มีอักษรไทยล้วน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auto"/>
                                </w:tcPr>
                                <w:p w14:paraId="7205FBB0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14:paraId="6A958206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77D9" w:rsidRPr="00016CB1" w14:paraId="4F802CB4" w14:textId="77777777" w:rsidTr="00A45A6F">
                              <w:trPr>
                                <w:trHeight w:val="816"/>
                              </w:trPr>
                              <w:tc>
                                <w:tcPr>
                                  <w:tcW w:w="3892" w:type="dxa"/>
                                  <w:shd w:val="clear" w:color="auto" w:fill="auto"/>
                                </w:tcPr>
                                <w:p w14:paraId="0DA92147" w14:textId="77777777" w:rsidR="001A77D9" w:rsidRPr="00A45A6F" w:rsidRDefault="001A77D9" w:rsidP="001A77D9">
                                  <w:pPr>
                                    <w:spacing w:line="269" w:lineRule="auto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 xml:space="preserve">(2)  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ป้ายที่มีอักษรไทยปนกับอักษรต่างประเทศ หรือปนกับภาพหรือปนกับเครื่องหมายอื่นทั้งหมด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auto"/>
                                </w:tcPr>
                                <w:p w14:paraId="2C6E53D2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14:paraId="1F926D84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A77D9" w:rsidRPr="00016CB1" w14:paraId="086DE910" w14:textId="77777777" w:rsidTr="00A45A6F">
                              <w:trPr>
                                <w:trHeight w:val="623"/>
                              </w:trPr>
                              <w:tc>
                                <w:tcPr>
                                  <w:tcW w:w="3892" w:type="dxa"/>
                                  <w:shd w:val="clear" w:color="auto" w:fill="auto"/>
                                </w:tcPr>
                                <w:p w14:paraId="033FE7BC" w14:textId="77777777" w:rsidR="001A77D9" w:rsidRPr="00A45A6F" w:rsidRDefault="001A77D9" w:rsidP="001A77D9">
                                  <w:pPr>
                                    <w:spacing w:line="269" w:lineRule="auto"/>
                                    <w:rPr>
                                      <w:rStyle w:val="tojvnm2t"/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  <w:r w:rsidRPr="00A45A6F">
                                    <w:rPr>
                                      <w:rStyle w:val="tojvnm2t"/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ป้ายที่ไม่มีอักษรไทยหรือเป็นป้า</w:t>
                                  </w:r>
                                  <w:r w:rsidRPr="00A45A6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ย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ที่มีอักษรไทยบางส่วนหรือทั้งหมด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5A6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อยู่ใต้หรืออยู่ต่ำกว่าอักษรต่างประเทศ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auto"/>
                                </w:tcPr>
                                <w:p w14:paraId="45A9D1D1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14:paraId="1EE31373" w14:textId="77777777" w:rsidR="001A77D9" w:rsidRPr="00A45A6F" w:rsidRDefault="001A77D9" w:rsidP="001A77D9">
                                  <w:pPr>
                                    <w:spacing w:line="269" w:lineRule="auto"/>
                                    <w:jc w:val="center"/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45A6F">
                                    <w:rPr>
                                      <w:rStyle w:val="tojvnm2t"/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7B92CCD2" w14:textId="77777777" w:rsidR="001A77D9" w:rsidRPr="001A77D9" w:rsidRDefault="001A77D9" w:rsidP="001A77D9">
                            <w:pPr>
                              <w:jc w:val="center"/>
                              <w:rPr>
                                <w:sz w:val="2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4590"/>
                            </w:tblGrid>
                            <w:tr w:rsidR="001A77D9" w:rsidRPr="001A77D9" w14:paraId="33878A62" w14:textId="77777777" w:rsidTr="001A77D9">
                              <w:tc>
                                <w:tcPr>
                                  <w:tcW w:w="2340" w:type="dxa"/>
                                </w:tcPr>
                                <w:p w14:paraId="49C89577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ยื่นแบบแสดงรายการ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2F1AD5C4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ภายในเดือนมกราคม- มีนาคม ของทุกปี</w:t>
                                  </w:r>
                                </w:p>
                              </w:tc>
                            </w:tr>
                            <w:tr w:rsidR="001A77D9" w:rsidRPr="001A77D9" w14:paraId="11EF5B71" w14:textId="77777777" w:rsidTr="001A77D9">
                              <w:tc>
                                <w:tcPr>
                                  <w:tcW w:w="2340" w:type="dxa"/>
                                </w:tcPr>
                                <w:p w14:paraId="71D4A4B2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ชำระภาษี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</w:rPr>
                                    <w:t xml:space="preserve"> 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5BF2B5E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ภายใน 15 วัน นับแต่วันรับแจ้งการประเมิน</w:t>
                                  </w:r>
                                </w:p>
                              </w:tc>
                            </w:tr>
                            <w:tr w:rsidR="001A77D9" w:rsidRPr="001A77D9" w14:paraId="6D4D0861" w14:textId="77777777" w:rsidTr="001A77D9">
                              <w:tc>
                                <w:tcPr>
                                  <w:tcW w:w="2340" w:type="dxa"/>
                                </w:tcPr>
                                <w:p w14:paraId="2693AA8F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ค่าปรับ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A0305BF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ไม่มายื่นภายในเวลาที่กำหนด </w:t>
                                  </w:r>
                                </w:p>
                                <w:p w14:paraId="3100230A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ปรับ 5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</w:rPr>
                                    <w:t>,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000-50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</w:rPr>
                                    <w:t>,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000 บาท</w:t>
                                  </w:r>
                                </w:p>
                              </w:tc>
                            </w:tr>
                            <w:tr w:rsidR="001A77D9" w:rsidRPr="001A77D9" w14:paraId="1231686A" w14:textId="77777777" w:rsidTr="001A77D9">
                              <w:tc>
                                <w:tcPr>
                                  <w:tcW w:w="2340" w:type="dxa"/>
                                </w:tcPr>
                                <w:p w14:paraId="3F475199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เงินเพิ่ม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2E1224D6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ไม่ชำระเงินภายใน 15 วัน นับแต่วันที่ได้รับแจ้งการประเมิน คิดเงินเพิ่ม 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</w:rPr>
                                    <w:t xml:space="preserve">2% 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ของค่าภาษีต่อเดือน</w:t>
                                  </w:r>
                                </w:p>
                                <w:p w14:paraId="091BFFCF" w14:textId="77777777" w:rsidR="001A77D9" w:rsidRPr="001A77D9" w:rsidRDefault="001A77D9" w:rsidP="001A77D9">
                                  <w:pPr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ไม่ยื่นแบบภายในกำหนด คิดเงินเพิ่ม 10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</w:rPr>
                                    <w:t>%</w:t>
                                  </w:r>
                                  <w:r w:rsidRPr="001A77D9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ของค่าภาษี</w:t>
                                  </w:r>
                                </w:p>
                              </w:tc>
                            </w:tr>
                          </w:tbl>
                          <w:p w14:paraId="0C7F778A" w14:textId="77777777" w:rsidR="00A45A6F" w:rsidRPr="00A45A6F" w:rsidRDefault="00A45A6F" w:rsidP="00A45A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45A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หลักฐานการชำระภาษี</w:t>
                            </w:r>
                            <w:r w:rsidR="001D75D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ป้าย</w:t>
                            </w:r>
                          </w:p>
                          <w:p w14:paraId="1119921F" w14:textId="77777777" w:rsidR="001A77D9" w:rsidRDefault="00A45A6F" w:rsidP="00A45A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>•</w:t>
                            </w:r>
                            <w:r>
                              <w:t> </w:t>
                            </w:r>
                            <w:proofErr w:type="gramStart"/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ใบอนุญาตติดตั้งป้าย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>,</w:t>
                            </w:r>
                            <w:proofErr w:type="gramEnd"/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 xml:space="preserve">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>ใบเสร็จรับเงินค่าทำป้าย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>•  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รูปถ่ายป้าย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 xml:space="preserve">,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วัดขนาดความกว้าง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 xml:space="preserve">x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>ยาว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br/>
                              <w:t>•  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>สำเนาทะเบียนบ้าน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</w:rPr>
                              <w:t>•  </w:t>
                            </w:r>
                            <w:r w:rsidRPr="00A45A6F">
                              <w:rPr>
                                <w:rFonts w:ascii="TH Sarabun New" w:hAnsi="TH Sarabun New" w:cs="TH Sarabun New"/>
                                <w:cs/>
                              </w:rPr>
                              <w:t>บัตรประจำตัวประชาชน</w:t>
                            </w:r>
                          </w:p>
                          <w:p w14:paraId="1D077074" w14:textId="77777777" w:rsidR="00A45A6F" w:rsidRPr="00A45A6F" w:rsidRDefault="00A45A6F" w:rsidP="00A45A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4.5pt;margin-top:28.55pt;width:381.75pt;height:4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" fillcolor="white [3201]" strokeweight=".5pt">
                <v:textbox>
                  <w:txbxContent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  <w:gridCol w:w="1750"/>
                        <w:gridCol w:w="1586"/>
                      </w:tblGrid>
                      <w:tr w:rsidR="001A77D9" w:rsidRPr="00016CB1" w14:paraId="3872E8CA" w14:textId="77777777" w:rsidTr="00A45A6F">
                        <w:trPr>
                          <w:trHeight w:val="938"/>
                        </w:trPr>
                        <w:tc>
                          <w:tcPr>
                            <w:tcW w:w="3892" w:type="dxa"/>
                            <w:vMerge w:val="restart"/>
                            <w:shd w:val="clear" w:color="auto" w:fill="auto"/>
                          </w:tcPr>
                          <w:p w14:paraId="37D6EB0B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03E5CE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93DD62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ประเภทป้าย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2"/>
                            <w:shd w:val="clear" w:color="auto" w:fill="auto"/>
                          </w:tcPr>
                          <w:p w14:paraId="16A0F8BB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อัตราภาษีป้าย                                      (บาทต่อ 500 ตารางเซนติเมตร)</w:t>
                            </w:r>
                          </w:p>
                        </w:tc>
                      </w:tr>
                      <w:tr w:rsidR="001A77D9" w:rsidRPr="00016CB1" w14:paraId="35F8FF8C" w14:textId="77777777" w:rsidTr="00A45A6F">
                        <w:trPr>
                          <w:trHeight w:val="1118"/>
                        </w:trPr>
                        <w:tc>
                          <w:tcPr>
                            <w:tcW w:w="3892" w:type="dxa"/>
                            <w:vMerge/>
                            <w:shd w:val="clear" w:color="auto" w:fill="auto"/>
                          </w:tcPr>
                          <w:p w14:paraId="2B595278" w14:textId="77777777" w:rsidR="001A77D9" w:rsidRPr="00A45A6F" w:rsidRDefault="001A77D9" w:rsidP="001A77D9">
                            <w:pPr>
                              <w:spacing w:line="269" w:lineRule="auto"/>
                              <w:rPr>
                                <w:rStyle w:val="tojvnm2t"/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shd w:val="clear" w:color="auto" w:fill="auto"/>
                          </w:tcPr>
                          <w:p w14:paraId="1CBD8B34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ลักษณะป้ายแบบเคลื่อนที่/เปลี่ยนข้อความ/ภาพได้</w:t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auto"/>
                          </w:tcPr>
                          <w:p w14:paraId="2E9219EA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ลักษณะป้ายแบบคงที่/ไม่เปลี่ยนข้อความหรือภาพ</w:t>
                            </w:r>
                          </w:p>
                        </w:tc>
                      </w:tr>
                      <w:tr w:rsidR="001A77D9" w:rsidRPr="00016CB1" w14:paraId="04AA2063" w14:textId="77777777" w:rsidTr="00A45A6F">
                        <w:trPr>
                          <w:trHeight w:val="360"/>
                        </w:trPr>
                        <w:tc>
                          <w:tcPr>
                            <w:tcW w:w="3892" w:type="dxa"/>
                            <w:shd w:val="clear" w:color="auto" w:fill="auto"/>
                          </w:tcPr>
                          <w:p w14:paraId="2C707A06" w14:textId="77777777" w:rsidR="001A77D9" w:rsidRPr="00A45A6F" w:rsidRDefault="001A77D9" w:rsidP="001A77D9">
                            <w:pPr>
                              <w:spacing w:line="269" w:lineRule="auto"/>
                              <w:rPr>
                                <w:rStyle w:val="tojvnm2t"/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(1)  ป้ายที่มีอักษรไทยล้วน</w:t>
                            </w:r>
                          </w:p>
                        </w:tc>
                        <w:tc>
                          <w:tcPr>
                            <w:tcW w:w="1750" w:type="dxa"/>
                            <w:shd w:val="clear" w:color="auto" w:fill="auto"/>
                          </w:tcPr>
                          <w:p w14:paraId="7205FBB0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auto"/>
                          </w:tcPr>
                          <w:p w14:paraId="6A958206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c>
                      </w:tr>
                      <w:tr w:rsidR="001A77D9" w:rsidRPr="00016CB1" w14:paraId="4F802CB4" w14:textId="77777777" w:rsidTr="00A45A6F">
                        <w:trPr>
                          <w:trHeight w:val="816"/>
                        </w:trPr>
                        <w:tc>
                          <w:tcPr>
                            <w:tcW w:w="3892" w:type="dxa"/>
                            <w:shd w:val="clear" w:color="auto" w:fill="auto"/>
                          </w:tcPr>
                          <w:p w14:paraId="0DA92147" w14:textId="77777777" w:rsidR="001A77D9" w:rsidRPr="00A45A6F" w:rsidRDefault="001A77D9" w:rsidP="001A77D9">
                            <w:pPr>
                              <w:spacing w:line="269" w:lineRule="auto"/>
                              <w:rPr>
                                <w:rStyle w:val="tojvnm2t"/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(2)  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ป้ายที่มีอักษรไทยปนกับอักษรต่างประเทศ หรือปนกับภาพหรือปนกับเครื่องหมายอื่นทั้งหมด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0" w:type="dxa"/>
                            <w:shd w:val="clear" w:color="auto" w:fill="auto"/>
                          </w:tcPr>
                          <w:p w14:paraId="2C6E53D2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auto"/>
                          </w:tcPr>
                          <w:p w14:paraId="1F926D84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26</w:t>
                            </w:r>
                          </w:p>
                        </w:tc>
                      </w:tr>
                      <w:tr w:rsidR="001A77D9" w:rsidRPr="00016CB1" w14:paraId="086DE910" w14:textId="77777777" w:rsidTr="00A45A6F">
                        <w:trPr>
                          <w:trHeight w:val="623"/>
                        </w:trPr>
                        <w:tc>
                          <w:tcPr>
                            <w:tcW w:w="3892" w:type="dxa"/>
                            <w:shd w:val="clear" w:color="auto" w:fill="auto"/>
                          </w:tcPr>
                          <w:p w14:paraId="033FE7BC" w14:textId="77777777" w:rsidR="001A77D9" w:rsidRPr="00A45A6F" w:rsidRDefault="001A77D9" w:rsidP="001A77D9">
                            <w:pPr>
                              <w:spacing w:line="269" w:lineRule="auto"/>
                              <w:rPr>
                                <w:rStyle w:val="tojvnm2t"/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  <w:r w:rsidRPr="00A45A6F">
                              <w:rPr>
                                <w:rStyle w:val="tojvnm2t"/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ป้ายที่ไม่มีอักษรไทยหรือเป็นป้า</w:t>
                            </w:r>
                            <w:r w:rsidRPr="00A45A6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ที่มีอักษรไทยบางส่วนหรือทั้งหมด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A6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อยู่ใต้หรืออยู่ต่ำกว่าอักษรต่างประเทศ</w:t>
                            </w:r>
                          </w:p>
                        </w:tc>
                        <w:tc>
                          <w:tcPr>
                            <w:tcW w:w="1750" w:type="dxa"/>
                            <w:shd w:val="clear" w:color="auto" w:fill="auto"/>
                          </w:tcPr>
                          <w:p w14:paraId="45A9D1D1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586" w:type="dxa"/>
                            <w:shd w:val="clear" w:color="auto" w:fill="auto"/>
                          </w:tcPr>
                          <w:p w14:paraId="1EE31373" w14:textId="77777777" w:rsidR="001A77D9" w:rsidRPr="00A45A6F" w:rsidRDefault="001A77D9" w:rsidP="001A77D9">
                            <w:pPr>
                              <w:spacing w:line="269" w:lineRule="auto"/>
                              <w:jc w:val="center"/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45A6F">
                              <w:rPr>
                                <w:rStyle w:val="tojvnm2t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7B92CCD2" w14:textId="77777777" w:rsidR="001A77D9" w:rsidRPr="001A77D9" w:rsidRDefault="001A77D9" w:rsidP="001A77D9">
                      <w:pPr>
                        <w:jc w:val="center"/>
                        <w:rPr>
                          <w:sz w:val="2"/>
                          <w:szCs w:val="4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4590"/>
                      </w:tblGrid>
                      <w:tr w:rsidR="001A77D9" w:rsidRPr="001A77D9" w14:paraId="33878A62" w14:textId="77777777" w:rsidTr="001A77D9">
                        <w:tc>
                          <w:tcPr>
                            <w:tcW w:w="2340" w:type="dxa"/>
                          </w:tcPr>
                          <w:p w14:paraId="49C89577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ยื่นแบบแสดงรายการ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2F1AD5C4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ภายในเดือนมกราคม- มีนาคม ของทุกปี</w:t>
                            </w:r>
                          </w:p>
                        </w:tc>
                      </w:tr>
                      <w:tr w:rsidR="001A77D9" w:rsidRPr="001A77D9" w14:paraId="11EF5B71" w14:textId="77777777" w:rsidTr="001A77D9">
                        <w:tc>
                          <w:tcPr>
                            <w:tcW w:w="2340" w:type="dxa"/>
                          </w:tcPr>
                          <w:p w14:paraId="71D4A4B2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ชำระภาษี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</w:rPr>
                              <w:t xml:space="preserve"> 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5BF2B5E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ภายใน 15 วัน นับแต่วันรับแจ้งการประเมิน</w:t>
                            </w:r>
                          </w:p>
                        </w:tc>
                      </w:tr>
                      <w:tr w:rsidR="001A77D9" w:rsidRPr="001A77D9" w14:paraId="6D4D0861" w14:textId="77777777" w:rsidTr="001A77D9">
                        <w:tc>
                          <w:tcPr>
                            <w:tcW w:w="2340" w:type="dxa"/>
                          </w:tcPr>
                          <w:p w14:paraId="2693AA8F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ค่าปรับ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A0305BF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ไม่มายื่นภายในเวลาที่กำหนด </w:t>
                            </w:r>
                          </w:p>
                          <w:p w14:paraId="3100230A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ปรับ 5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</w:rPr>
                              <w:t>,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000-50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</w:rPr>
                              <w:t>,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000 บาท</w:t>
                            </w:r>
                          </w:p>
                        </w:tc>
                      </w:tr>
                      <w:tr w:rsidR="001A77D9" w:rsidRPr="001A77D9" w14:paraId="1231686A" w14:textId="77777777" w:rsidTr="001A77D9">
                        <w:tc>
                          <w:tcPr>
                            <w:tcW w:w="2340" w:type="dxa"/>
                          </w:tcPr>
                          <w:p w14:paraId="3F475199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เงินเพิ่ม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2E1224D6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ไม่ชำระเงินภายใน 15 วัน นับแต่วันที่ได้รับแจ้งการประเมิน คิดเงินเพิ่ม 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</w:rPr>
                              <w:t xml:space="preserve">2% 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ของค่าภาษีต่อเดือน</w:t>
                            </w:r>
                          </w:p>
                          <w:p w14:paraId="091BFFCF" w14:textId="77777777" w:rsidR="001A77D9" w:rsidRPr="001A77D9" w:rsidRDefault="001A77D9" w:rsidP="001A77D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>ไม่ยื่นแบบภายในกำหนด คิดเงินเพิ่ม 10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</w:rPr>
                              <w:t>%</w:t>
                            </w:r>
                            <w:r w:rsidRPr="001A77D9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ของค่าภาษี</w:t>
                            </w:r>
                          </w:p>
                        </w:tc>
                      </w:tr>
                    </w:tbl>
                    <w:p w14:paraId="0C7F778A" w14:textId="77777777" w:rsidR="00A45A6F" w:rsidRPr="00A45A6F" w:rsidRDefault="00A45A6F" w:rsidP="00A45A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45A6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หลักฐานการชำระภาษี</w:t>
                      </w:r>
                      <w:r w:rsidR="001D75D2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ป้าย</w:t>
                      </w:r>
                    </w:p>
                    <w:p w14:paraId="1119921F" w14:textId="77777777" w:rsidR="001A77D9" w:rsidRDefault="00A45A6F" w:rsidP="00A45A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A45A6F">
                        <w:rPr>
                          <w:rFonts w:ascii="TH Sarabun New" w:hAnsi="TH Sarabun New" w:cs="TH Sarabun New"/>
                        </w:rPr>
                        <w:t>•</w:t>
                      </w:r>
                      <w:r>
                        <w:t> </w:t>
                      </w:r>
                      <w:proofErr w:type="gramStart"/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 xml:space="preserve">ใบอนุญาตติดตั้งป้าย 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t>,</w:t>
                      </w:r>
                      <w:proofErr w:type="gramEnd"/>
                      <w:r w:rsidRPr="00A45A6F">
                        <w:rPr>
                          <w:rFonts w:ascii="TH Sarabun New" w:hAnsi="TH Sarabun New" w:cs="TH Sarabun New"/>
                        </w:rPr>
                        <w:t xml:space="preserve"> 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>ใบเสร็จรับเงินค่าทำป้าย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t>•  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 xml:space="preserve">รูปถ่ายป้าย 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t xml:space="preserve">, 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 xml:space="preserve">วัดขนาดความกว้าง 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t xml:space="preserve">x 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>ยาว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br/>
                        <w:t>•  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>สำเนาทะเบียนบ้าน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Pr="00A45A6F">
                        <w:rPr>
                          <w:rFonts w:ascii="TH Sarabun New" w:hAnsi="TH Sarabun New" w:cs="TH Sarabun New"/>
                        </w:rPr>
                        <w:t>•  </w:t>
                      </w:r>
                      <w:r w:rsidRPr="00A45A6F">
                        <w:rPr>
                          <w:rFonts w:ascii="TH Sarabun New" w:hAnsi="TH Sarabun New" w:cs="TH Sarabun New"/>
                          <w:cs/>
                        </w:rPr>
                        <w:t>บัตรประจำตัวประชาชน</w:t>
                      </w:r>
                    </w:p>
                    <w:p w14:paraId="1D077074" w14:textId="77777777" w:rsidR="00A45A6F" w:rsidRPr="00A45A6F" w:rsidRDefault="00A45A6F" w:rsidP="00A45A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CF4" w:rsidRPr="001A77D9">
        <w:rPr>
          <w:rFonts w:ascii="TH Sarabun New" w:hAnsi="TH Sarabun New" w:cs="TH Sarabun New"/>
          <w:noProof/>
          <w:sz w:val="40"/>
          <w:szCs w:val="40"/>
          <w:cs/>
        </w:rPr>
        <w:t xml:space="preserve"> </w:t>
      </w:r>
      <w:r w:rsidR="00E9661B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 xml:space="preserve">                                    </w:t>
      </w:r>
      <w:r w:rsidR="000875F8" w:rsidRPr="001A77D9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ภาษีที่</w:t>
      </w:r>
      <w:r w:rsidR="00E732CF" w:rsidRPr="001A77D9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ดินและสิ่งปลูกสร้าง</w:t>
      </w:r>
      <w:r w:rsidR="00784CF4" w:rsidRPr="001A77D9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9661B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1A77D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ภาษีป้าย </w:t>
      </w:r>
    </w:p>
    <w:tbl>
      <w:tblPr>
        <w:tblpPr w:leftFromText="180" w:rightFromText="180" w:vertAnchor="text" w:tblpX="3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9"/>
      </w:tblGrid>
      <w:tr w:rsidR="009F3BE5" w14:paraId="3DB818D0" w14:textId="77777777" w:rsidTr="009F3BE5">
        <w:trPr>
          <w:trHeight w:val="669"/>
        </w:trPr>
        <w:tc>
          <w:tcPr>
            <w:tcW w:w="6619" w:type="dxa"/>
          </w:tcPr>
          <w:p w14:paraId="4F2446AC" w14:textId="747DC0E3" w:rsidR="009F3BE5" w:rsidRPr="009F3BE5" w:rsidRDefault="009F3BE5" w:rsidP="009F3BE5">
            <w:p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bookmarkStart w:id="1" w:name="_Hlk59455446"/>
            <w:r w:rsidRPr="009F3BE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ผู้เสียภาษี</w:t>
            </w:r>
            <w:r>
              <w:rPr>
                <w:rFonts w:ascii="TH Sarabun New" w:hAnsi="TH Sarabun New" w:cs="TH Sarabun New"/>
                <w:sz w:val="36"/>
                <w:szCs w:val="36"/>
              </w:rPr>
              <w:t xml:space="preserve"> : 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เจ้าของที่ดิน / เจ้าของสิ่งปลูกสร้าง  เจ้าของห้องชุดผู้ครอบครองทรัพย์สิน  หรือผู้ที่ทำประโยชน์ในทรัพย์สินของรัฐ (ที่ดิน/สิ่งปลูกสร้าง)</w:t>
            </w:r>
          </w:p>
        </w:tc>
      </w:tr>
      <w:bookmarkEnd w:id="1"/>
    </w:tbl>
    <w:p w14:paraId="7DF08BFE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40511894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71DAFD00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31DAB4E4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5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798"/>
        <w:gridCol w:w="3330"/>
      </w:tblGrid>
      <w:tr w:rsidR="007A220F" w:rsidRPr="001A77D9" w14:paraId="692C5618" w14:textId="77777777" w:rsidTr="007A220F">
        <w:tc>
          <w:tcPr>
            <w:tcW w:w="3798" w:type="dxa"/>
          </w:tcPr>
          <w:p w14:paraId="0DAC3C40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รายการที่ดินและสิ่งปลูกสร้าง </w:t>
            </w:r>
          </w:p>
        </w:tc>
        <w:tc>
          <w:tcPr>
            <w:tcW w:w="3330" w:type="dxa"/>
          </w:tcPr>
          <w:p w14:paraId="239012C2" w14:textId="7B58E36A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 -ธันวาคม 256</w:t>
            </w:r>
            <w:r w:rsidR="00E9661B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7A220F" w:rsidRPr="001A77D9" w14:paraId="670F1BFE" w14:textId="77777777" w:rsidTr="007A220F">
        <w:tc>
          <w:tcPr>
            <w:tcW w:w="3798" w:type="dxa"/>
          </w:tcPr>
          <w:p w14:paraId="64EFCAB5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ประกาศราคาประเมิน </w:t>
            </w:r>
          </w:p>
        </w:tc>
        <w:tc>
          <w:tcPr>
            <w:tcW w:w="3330" w:type="dxa"/>
          </w:tcPr>
          <w:p w14:paraId="5E40627C" w14:textId="13542FB6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 256</w:t>
            </w:r>
            <w:r w:rsidR="00E9661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A220F" w:rsidRPr="001A77D9" w14:paraId="5886A3BD" w14:textId="77777777" w:rsidTr="007A220F">
        <w:tc>
          <w:tcPr>
            <w:tcW w:w="3798" w:type="dxa"/>
          </w:tcPr>
          <w:p w14:paraId="49B1BD29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แจ้งประเมินภาษี </w:t>
            </w:r>
          </w:p>
        </w:tc>
        <w:tc>
          <w:tcPr>
            <w:tcW w:w="3330" w:type="dxa"/>
          </w:tcPr>
          <w:p w14:paraId="42B29839" w14:textId="4F7BB196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มกราคม-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กุมภาพันธ์ 256</w:t>
            </w:r>
            <w:r w:rsidR="00E9661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A220F" w:rsidRPr="001A77D9" w14:paraId="0F1DBDCE" w14:textId="77777777" w:rsidTr="007A220F">
        <w:tc>
          <w:tcPr>
            <w:tcW w:w="3798" w:type="dxa"/>
          </w:tcPr>
          <w:p w14:paraId="40446C1E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ชำระภาษี</w:t>
            </w:r>
          </w:p>
        </w:tc>
        <w:tc>
          <w:tcPr>
            <w:tcW w:w="3330" w:type="dxa"/>
          </w:tcPr>
          <w:p w14:paraId="1BF4884D" w14:textId="7C40C1EC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เมษายน  256</w:t>
            </w:r>
            <w:r w:rsidR="00E9661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A220F" w:rsidRPr="001A77D9" w14:paraId="3CAE20C0" w14:textId="77777777" w:rsidTr="007A220F">
        <w:tc>
          <w:tcPr>
            <w:tcW w:w="3798" w:type="dxa"/>
          </w:tcPr>
          <w:p w14:paraId="0307346C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ผ่อนชำระภาษี</w:t>
            </w:r>
          </w:p>
        </w:tc>
        <w:tc>
          <w:tcPr>
            <w:tcW w:w="3330" w:type="dxa"/>
          </w:tcPr>
          <w:p w14:paraId="4672C9A2" w14:textId="036F9730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เมษายน – มิถุนายน 256</w:t>
            </w:r>
            <w:r w:rsidR="00E9661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A220F" w:rsidRPr="001A77D9" w14:paraId="22A2B01C" w14:textId="77777777" w:rsidTr="007A220F">
        <w:tc>
          <w:tcPr>
            <w:tcW w:w="3798" w:type="dxa"/>
          </w:tcPr>
          <w:p w14:paraId="7F2B2882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เบี้ยปรับ</w:t>
            </w:r>
          </w:p>
        </w:tc>
        <w:tc>
          <w:tcPr>
            <w:tcW w:w="3330" w:type="dxa"/>
          </w:tcPr>
          <w:p w14:paraId="35BDFD5C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  <w:r w:rsidRPr="001A77D9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ของค่าภาษี กรณีเกินกำหนดชำระ</w:t>
            </w:r>
          </w:p>
          <w:p w14:paraId="54AD8F42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  <w:r w:rsidRPr="001A77D9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ของค่าภาษี กรณีชำระภายในกำหนดหนังสือแจ้งเตือน</w:t>
            </w:r>
          </w:p>
          <w:p w14:paraId="215DB2D7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10</w:t>
            </w:r>
            <w:r w:rsidRPr="001A77D9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ของค่าภาษีกรณีเกินกำหนดแต่ก่อนหนังสอแจ้งเตือน</w:t>
            </w:r>
          </w:p>
        </w:tc>
      </w:tr>
      <w:tr w:rsidR="007A220F" w:rsidRPr="001A77D9" w14:paraId="5D8C774A" w14:textId="77777777" w:rsidTr="007A220F">
        <w:tc>
          <w:tcPr>
            <w:tcW w:w="3798" w:type="dxa"/>
          </w:tcPr>
          <w:p w14:paraId="564AD905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เงินเพิ่ม</w:t>
            </w:r>
          </w:p>
        </w:tc>
        <w:tc>
          <w:tcPr>
            <w:tcW w:w="3330" w:type="dxa"/>
          </w:tcPr>
          <w:p w14:paraId="10746D29" w14:textId="77777777" w:rsidR="007A220F" w:rsidRPr="001A77D9" w:rsidRDefault="007A220F" w:rsidP="007A22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A77D9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1A77D9">
              <w:rPr>
                <w:rFonts w:ascii="TH Sarabun New" w:hAnsi="TH Sarabun New" w:cs="TH Sarabun New"/>
                <w:sz w:val="32"/>
                <w:szCs w:val="32"/>
                <w:cs/>
              </w:rPr>
              <w:t>ของค่าภาษีที่ค้างชำระ</w:t>
            </w:r>
          </w:p>
        </w:tc>
      </w:tr>
    </w:tbl>
    <w:p w14:paraId="5C65C5B1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793B0C48" w14:textId="77777777" w:rsidR="00E605BC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366663FF" w14:textId="77777777" w:rsidR="00E605BC" w:rsidRPr="009F3BE5" w:rsidRDefault="00E605BC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</w:p>
    <w:p w14:paraId="4D3D71F9" w14:textId="6953295A" w:rsidR="00784CF4" w:rsidRPr="001A77D9" w:rsidRDefault="000875F8" w:rsidP="007B5779">
      <w:pPr>
        <w:spacing w:after="0" w:line="240" w:lineRule="auto"/>
        <w:ind w:left="-426" w:hanging="283"/>
        <w:rPr>
          <w:rFonts w:ascii="TH Sarabun New" w:hAnsi="TH Sarabun New" w:cs="TH Sarabun New"/>
          <w:b/>
          <w:bCs/>
          <w:sz w:val="36"/>
          <w:szCs w:val="36"/>
        </w:rPr>
      </w:pPr>
      <w:r w:rsidRPr="001A77D9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1A77D9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1A77D9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 </w:t>
      </w:r>
    </w:p>
    <w:p w14:paraId="395AF33A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7186B47" w14:textId="77777777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D8D150" w14:textId="77777777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57AB0F" w14:textId="70C930F7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860D3" w14:textId="4C576A79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C8C7B" w14:textId="20C63370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0009D" w14:textId="71147853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8FA92" w14:textId="2591749A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30F50" w14:textId="39DF41F6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2424C" w14:textId="1CE645D6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3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9"/>
      </w:tblGrid>
      <w:tr w:rsidR="007A220F" w14:paraId="1C15A717" w14:textId="77777777" w:rsidTr="0043737D">
        <w:trPr>
          <w:trHeight w:val="669"/>
        </w:trPr>
        <w:tc>
          <w:tcPr>
            <w:tcW w:w="6619" w:type="dxa"/>
          </w:tcPr>
          <w:p w14:paraId="25562D83" w14:textId="77777777" w:rsidR="007A220F" w:rsidRDefault="007A220F" w:rsidP="0043737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A22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บทลงโทษ</w:t>
            </w:r>
            <w:r w:rsidRPr="007A220F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เบี้ยปรับ,เงินเพิ่ม,อายัดทรัพย์สินและขายทอดตลาด,</w:t>
            </w:r>
          </w:p>
          <w:p w14:paraId="201D38B8" w14:textId="31F428FE" w:rsidR="007A220F" w:rsidRPr="007A220F" w:rsidRDefault="007A220F" w:rsidP="0043737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ระงับการทำนิติกรรมที่ดิน</w:t>
            </w:r>
          </w:p>
        </w:tc>
      </w:tr>
    </w:tbl>
    <w:p w14:paraId="53034FC7" w14:textId="41185F6F" w:rsidR="007A220F" w:rsidRP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1EC81" w14:textId="4DAB0022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0E814" w14:textId="77777777" w:rsidR="007A220F" w:rsidRDefault="007A220F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C7908" w14:textId="77777777" w:rsidR="00D641F3" w:rsidRDefault="00D641F3" w:rsidP="001A77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D94F65" w14:textId="50D61EAD" w:rsidR="001A77D9" w:rsidRPr="001A77D9" w:rsidRDefault="001A77D9" w:rsidP="001A77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875F8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ติดต่อขอชำระภาษีได้ที่</w:t>
      </w:r>
      <w:r w:rsidRPr="00087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งานพัฒนารายได้  </w:t>
      </w:r>
      <w:r w:rsidR="00E60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875F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กองคลังองค์การบริหารส่วนตำบล</w:t>
      </w:r>
      <w:r w:rsidR="0068065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ไม้เรียง</w:t>
      </w:r>
      <w:r w:rsidRPr="000875F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875F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68065E"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087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68065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 w:rsidR="00E605BC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1A77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 </w:t>
      </w:r>
      <w:r w:rsidR="00A21BD2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1A77D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1A77D9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68065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1A77D9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68065E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1A77D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68065E">
        <w:rPr>
          <w:rFonts w:ascii="TH Sarabun New" w:hAnsi="TH Sarabun New" w:cs="TH Sarabun New" w:hint="cs"/>
          <w:b/>
          <w:bCs/>
          <w:sz w:val="32"/>
          <w:szCs w:val="32"/>
          <w:cs/>
        </w:rPr>
        <w:t>512</w:t>
      </w:r>
      <w:r w:rsidR="001716D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14:paraId="60C7B526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87D5C60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C4DCC75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FA96877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1196D67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786EFE5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EADF81C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31434CB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93A3BDE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A1791AE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53CBED6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672170C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1EAF236" w14:textId="77777777" w:rsidR="00784CF4" w:rsidRDefault="00784CF4" w:rsidP="004110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D5AED11" w14:textId="77777777" w:rsidR="00523A05" w:rsidRDefault="00523A05" w:rsidP="001A77D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          </w:t>
      </w:r>
    </w:p>
    <w:p w14:paraId="64456AC8" w14:textId="77777777" w:rsidR="008439DC" w:rsidRPr="00B12C97" w:rsidRDefault="00302FB8" w:rsidP="00302F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8439DC" w:rsidRPr="00B12C97" w:rsidSect="007B5779">
      <w:pgSz w:w="16838" w:h="11906" w:orient="landscape"/>
      <w:pgMar w:top="270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E80"/>
    <w:multiLevelType w:val="multilevel"/>
    <w:tmpl w:val="58D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F"/>
    <w:rsid w:val="00025E1E"/>
    <w:rsid w:val="000325C5"/>
    <w:rsid w:val="000875F8"/>
    <w:rsid w:val="000A790F"/>
    <w:rsid w:val="000C0C97"/>
    <w:rsid w:val="001304F0"/>
    <w:rsid w:val="00135D36"/>
    <w:rsid w:val="001716DA"/>
    <w:rsid w:val="001A77D9"/>
    <w:rsid w:val="001D75D2"/>
    <w:rsid w:val="002243C0"/>
    <w:rsid w:val="0024315B"/>
    <w:rsid w:val="00302FB8"/>
    <w:rsid w:val="00330833"/>
    <w:rsid w:val="00335F03"/>
    <w:rsid w:val="00341A29"/>
    <w:rsid w:val="0036666B"/>
    <w:rsid w:val="00385990"/>
    <w:rsid w:val="003C5ED4"/>
    <w:rsid w:val="003F30C7"/>
    <w:rsid w:val="00406E02"/>
    <w:rsid w:val="004110FE"/>
    <w:rsid w:val="00473415"/>
    <w:rsid w:val="004E30B7"/>
    <w:rsid w:val="004E77DA"/>
    <w:rsid w:val="00523A05"/>
    <w:rsid w:val="005806ED"/>
    <w:rsid w:val="005D219B"/>
    <w:rsid w:val="005D7218"/>
    <w:rsid w:val="00633FF6"/>
    <w:rsid w:val="006613D5"/>
    <w:rsid w:val="0068065E"/>
    <w:rsid w:val="006C661C"/>
    <w:rsid w:val="006D1542"/>
    <w:rsid w:val="007532C4"/>
    <w:rsid w:val="007541D7"/>
    <w:rsid w:val="007571A9"/>
    <w:rsid w:val="00780C5A"/>
    <w:rsid w:val="00784CF4"/>
    <w:rsid w:val="00797B7D"/>
    <w:rsid w:val="007A220F"/>
    <w:rsid w:val="007B4CCF"/>
    <w:rsid w:val="007B5779"/>
    <w:rsid w:val="007C62B2"/>
    <w:rsid w:val="008439DC"/>
    <w:rsid w:val="00857671"/>
    <w:rsid w:val="0087102A"/>
    <w:rsid w:val="008839D6"/>
    <w:rsid w:val="008A67AC"/>
    <w:rsid w:val="008C6730"/>
    <w:rsid w:val="00956555"/>
    <w:rsid w:val="00966EA4"/>
    <w:rsid w:val="0099473C"/>
    <w:rsid w:val="009B193C"/>
    <w:rsid w:val="009F2EDD"/>
    <w:rsid w:val="009F3BE5"/>
    <w:rsid w:val="009F52AF"/>
    <w:rsid w:val="00A21BD2"/>
    <w:rsid w:val="00A26F5C"/>
    <w:rsid w:val="00A45A6F"/>
    <w:rsid w:val="00A66DE3"/>
    <w:rsid w:val="00A81A9A"/>
    <w:rsid w:val="00A96A5D"/>
    <w:rsid w:val="00AA3F37"/>
    <w:rsid w:val="00B12C97"/>
    <w:rsid w:val="00B14C43"/>
    <w:rsid w:val="00B15042"/>
    <w:rsid w:val="00B34981"/>
    <w:rsid w:val="00B72949"/>
    <w:rsid w:val="00BB1CB0"/>
    <w:rsid w:val="00BF17F5"/>
    <w:rsid w:val="00C06D76"/>
    <w:rsid w:val="00C56C61"/>
    <w:rsid w:val="00CF5791"/>
    <w:rsid w:val="00D438BC"/>
    <w:rsid w:val="00D641F3"/>
    <w:rsid w:val="00DF6E15"/>
    <w:rsid w:val="00E21313"/>
    <w:rsid w:val="00E327AA"/>
    <w:rsid w:val="00E41357"/>
    <w:rsid w:val="00E605BC"/>
    <w:rsid w:val="00E723FB"/>
    <w:rsid w:val="00E732CF"/>
    <w:rsid w:val="00E962CD"/>
    <w:rsid w:val="00E9661B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2C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0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rsid w:val="001A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2C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0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rsid w:val="001A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6B4-47A1-4DE4-BD68-EC7DE0DF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inter1112</cp:lastModifiedBy>
  <cp:revision>2</cp:revision>
  <cp:lastPrinted>2020-12-21T08:06:00Z</cp:lastPrinted>
  <dcterms:created xsi:type="dcterms:W3CDTF">2022-01-06T03:30:00Z</dcterms:created>
  <dcterms:modified xsi:type="dcterms:W3CDTF">2022-01-06T03:30:00Z</dcterms:modified>
</cp:coreProperties>
</file>